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E0592" w:rsidP="7DDBF788" w:rsidRDefault="605328E2" w14:paraId="116F8A28" w14:textId="49135B2B">
      <w:pPr>
        <w:spacing w:after="0" w:line="240" w:lineRule="auto"/>
        <w:rPr>
          <w:rFonts w:ascii="Calibri" w:hAnsi="Calibri" w:eastAsia="Calibri" w:cs="Calibri"/>
          <w:color w:val="000000" w:themeColor="text1"/>
          <w:sz w:val="40"/>
          <w:szCs w:val="40"/>
        </w:rPr>
      </w:pPr>
      <w:r w:rsidRPr="7DDBF788">
        <w:rPr>
          <w:rStyle w:val="normaltextrun"/>
          <w:rFonts w:ascii="Calibri" w:hAnsi="Calibri" w:eastAsia="Calibri" w:cs="Calibri"/>
          <w:b/>
          <w:bCs/>
          <w:color w:val="000000" w:themeColor="text1"/>
          <w:sz w:val="40"/>
          <w:szCs w:val="40"/>
          <w:u w:val="single"/>
        </w:rPr>
        <w:t>Agenda MR vergadering 19 november 2024</w:t>
      </w:r>
      <w:r w:rsidRPr="7DDBF788">
        <w:rPr>
          <w:rStyle w:val="eop"/>
          <w:rFonts w:ascii="Calibri" w:hAnsi="Calibri" w:eastAsia="Calibri" w:cs="Calibri"/>
          <w:color w:val="000000" w:themeColor="text1"/>
          <w:sz w:val="40"/>
          <w:szCs w:val="40"/>
        </w:rPr>
        <w:t> </w:t>
      </w:r>
    </w:p>
    <w:p w:rsidR="00BE0592" w:rsidP="7DDBF788" w:rsidRDefault="00BE0592" w14:paraId="2CF653EE" w14:textId="4EF2D992">
      <w:pPr>
        <w:spacing w:after="0" w:line="240" w:lineRule="auto"/>
        <w:rPr>
          <w:rStyle w:val="eop"/>
          <w:rFonts w:ascii="Calibri" w:hAnsi="Calibri" w:eastAsia="Calibri" w:cs="Calibri"/>
          <w:color w:val="000000" w:themeColor="text1"/>
          <w:sz w:val="40"/>
          <w:szCs w:val="40"/>
        </w:rPr>
      </w:pPr>
    </w:p>
    <w:p w:rsidR="00BE0592" w:rsidP="7DDBF788" w:rsidRDefault="00BE0592" w14:paraId="43B5911C" w14:textId="13C2C172">
      <w:pPr>
        <w:spacing w:after="0" w:line="240" w:lineRule="auto"/>
        <w:rPr>
          <w:rStyle w:val="eop"/>
          <w:rFonts w:ascii="Calibri" w:hAnsi="Calibri" w:eastAsia="Calibri" w:cs="Calibri"/>
          <w:color w:val="000000" w:themeColor="text1"/>
          <w:sz w:val="40"/>
          <w:szCs w:val="40"/>
        </w:rPr>
      </w:pPr>
    </w:p>
    <w:p w:rsidR="00BE0592" w:rsidP="7DDBF788" w:rsidRDefault="605328E2" w14:paraId="1F8D5EF6" w14:textId="7C3F6DCC">
      <w:pPr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7DDBF788">
        <w:rPr>
          <w:rStyle w:val="normaltextrun"/>
          <w:rFonts w:ascii="Calibri" w:hAnsi="Calibri" w:eastAsia="Calibri" w:cs="Calibri"/>
          <w:b/>
          <w:bCs/>
          <w:color w:val="000000" w:themeColor="text1"/>
          <w:sz w:val="28"/>
          <w:szCs w:val="28"/>
        </w:rPr>
        <w:t>Opening:</w:t>
      </w:r>
      <w:r w:rsidRPr="7DDBF788">
        <w:rPr>
          <w:rStyle w:val="eop"/>
          <w:rFonts w:ascii="Calibri" w:hAnsi="Calibri" w:eastAsia="Calibri" w:cs="Calibri"/>
          <w:color w:val="000000" w:themeColor="text1"/>
          <w:sz w:val="28"/>
          <w:szCs w:val="28"/>
        </w:rPr>
        <w:t> </w:t>
      </w:r>
    </w:p>
    <w:p w:rsidR="00BE0592" w:rsidP="7DDBF788" w:rsidRDefault="605328E2" w14:paraId="46B02A6D" w14:textId="429B7AF8">
      <w:pPr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7DDBF788">
        <w:rPr>
          <w:rStyle w:val="normaltextrun"/>
          <w:rFonts w:ascii="Calibri" w:hAnsi="Calibri" w:eastAsia="Calibri" w:cs="Calibri"/>
          <w:b/>
          <w:bCs/>
          <w:color w:val="000000" w:themeColor="text1"/>
          <w:sz w:val="28"/>
          <w:szCs w:val="28"/>
        </w:rPr>
        <w:t xml:space="preserve">Notulen goedkeuren van 1 oktober </w:t>
      </w:r>
    </w:p>
    <w:p w:rsidR="00BE0592" w:rsidP="7DDBF788" w:rsidRDefault="605328E2" w14:paraId="3503C6A7" w14:textId="7BDA54B1">
      <w:pPr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7DDBF788">
        <w:rPr>
          <w:rStyle w:val="normaltextrun"/>
          <w:rFonts w:ascii="Calibri" w:hAnsi="Calibri" w:eastAsia="Calibri" w:cs="Calibri"/>
          <w:b/>
          <w:bCs/>
          <w:color w:val="000000" w:themeColor="text1"/>
          <w:sz w:val="28"/>
          <w:szCs w:val="28"/>
        </w:rPr>
        <w:t xml:space="preserve">Welkom nieuwe aanmelding MR lid. </w:t>
      </w:r>
    </w:p>
    <w:p w:rsidR="00BE0592" w:rsidP="7DDBF788" w:rsidRDefault="605328E2" w14:paraId="3A8EEE77" w14:textId="4C22D17E">
      <w:pPr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7DDBF788">
        <w:rPr>
          <w:rStyle w:val="normaltextrun"/>
          <w:rFonts w:ascii="Calibri" w:hAnsi="Calibri" w:eastAsia="Calibri" w:cs="Calibri"/>
          <w:b/>
          <w:bCs/>
          <w:color w:val="000000" w:themeColor="text1"/>
          <w:sz w:val="28"/>
          <w:szCs w:val="28"/>
        </w:rPr>
        <w:t xml:space="preserve">Agendapunten </w:t>
      </w:r>
    </w:p>
    <w:p w:rsidR="00BE0592" w:rsidP="7DDBF788" w:rsidRDefault="4FA457EF" w14:paraId="0C171810" w14:textId="5145BA8E">
      <w:pPr>
        <w:pStyle w:val="Lijstalinea"/>
        <w:numPr>
          <w:ilvl w:val="0"/>
          <w:numId w:val="4"/>
        </w:numPr>
        <w:spacing w:after="0" w:line="240" w:lineRule="auto"/>
        <w:rPr>
          <w:rStyle w:val="normaltextrun"/>
          <w:rFonts w:ascii="Calibri" w:hAnsi="Calibri" w:eastAsia="Calibri" w:cs="Calibri"/>
          <w:b/>
          <w:bCs/>
          <w:color w:val="000000" w:themeColor="text1"/>
          <w:sz w:val="28"/>
          <w:szCs w:val="28"/>
        </w:rPr>
      </w:pPr>
      <w:r w:rsidRPr="7DDBF788">
        <w:rPr>
          <w:rStyle w:val="normaltextrun"/>
          <w:rFonts w:ascii="Calibri" w:hAnsi="Calibri" w:eastAsia="Calibri" w:cs="Calibri"/>
          <w:b/>
          <w:bCs/>
          <w:color w:val="000000" w:themeColor="text1"/>
          <w:sz w:val="28"/>
          <w:szCs w:val="28"/>
        </w:rPr>
        <w:t>GMR Dana</w:t>
      </w:r>
    </w:p>
    <w:p w:rsidR="00BE0592" w:rsidP="7DDBF788" w:rsidRDefault="605328E2" w14:paraId="6D24F841" w14:textId="1DED3927">
      <w:pPr>
        <w:pStyle w:val="Lijstalinea"/>
        <w:numPr>
          <w:ilvl w:val="0"/>
          <w:numId w:val="4"/>
        </w:numPr>
        <w:spacing w:after="0" w:line="240" w:lineRule="auto"/>
        <w:rPr>
          <w:rStyle w:val="normaltextrun"/>
          <w:rFonts w:ascii="Calibri" w:hAnsi="Calibri" w:eastAsia="Calibri" w:cs="Calibri"/>
          <w:b/>
          <w:bCs/>
          <w:color w:val="000000" w:themeColor="text1"/>
          <w:sz w:val="28"/>
          <w:szCs w:val="28"/>
        </w:rPr>
      </w:pPr>
      <w:r w:rsidRPr="7DDBF788">
        <w:rPr>
          <w:rStyle w:val="normaltextrun"/>
          <w:rFonts w:ascii="Calibri" w:hAnsi="Calibri" w:eastAsia="Calibri" w:cs="Calibri"/>
          <w:b/>
          <w:bCs/>
          <w:color w:val="000000" w:themeColor="text1"/>
          <w:sz w:val="28"/>
          <w:szCs w:val="28"/>
        </w:rPr>
        <w:t>GMR oproepje/MR oproepje</w:t>
      </w:r>
    </w:p>
    <w:p w:rsidR="00BE0592" w:rsidP="7DDBF788" w:rsidRDefault="12E80FC9" w14:paraId="5C3C1894" w14:textId="69662B59">
      <w:pPr>
        <w:pStyle w:val="Lijstalinea"/>
        <w:numPr>
          <w:ilvl w:val="0"/>
          <w:numId w:val="4"/>
        </w:numPr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7DDBF788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Planning MR vergaderpunten</w:t>
      </w:r>
    </w:p>
    <w:p w:rsidR="00BE0592" w:rsidP="7DDBF788" w:rsidRDefault="605328E2" w14:paraId="68E90152" w14:textId="19985BDD">
      <w:pPr>
        <w:pStyle w:val="Lijstalinea"/>
        <w:numPr>
          <w:ilvl w:val="0"/>
          <w:numId w:val="4"/>
        </w:numPr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7DDBF788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Schaken update (Jan)</w:t>
      </w:r>
    </w:p>
    <w:p w:rsidR="00BE0592" w:rsidP="7DDBF788" w:rsidRDefault="00BE0592" w14:paraId="370831B0" w14:textId="501FD274">
      <w:pPr>
        <w:pStyle w:val="Lijstalinea"/>
        <w:spacing w:after="0" w:line="240" w:lineRule="auto"/>
        <w:ind w:left="1800"/>
        <w:rPr>
          <w:rFonts w:ascii="Calibri" w:hAnsi="Calibri" w:eastAsia="Calibri" w:cs="Calibri"/>
          <w:color w:val="000000" w:themeColor="text1"/>
          <w:sz w:val="28"/>
          <w:szCs w:val="28"/>
        </w:rPr>
      </w:pPr>
    </w:p>
    <w:p w:rsidR="00BE0592" w:rsidP="7DDBF788" w:rsidRDefault="605328E2" w14:paraId="2A3757B2" w14:textId="1CCB2BFB">
      <w:pPr>
        <w:pStyle w:val="paragraph"/>
        <w:spacing w:beforeAutospacing="0" w:after="0" w:afterAutospacing="0"/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7DDBF788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 xml:space="preserve">Voorzitter: Marjolein en Notulist: Natascha </w:t>
      </w:r>
    </w:p>
    <w:p w:rsidR="00BE0592" w:rsidP="7DDBF788" w:rsidRDefault="605328E2" w14:paraId="003E679E" w14:textId="00E9F878">
      <w:pPr>
        <w:pStyle w:val="paragraph"/>
        <w:spacing w:beforeAutospacing="0" w:after="0" w:afterAutospacing="0"/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</w:pPr>
      <w:r w:rsidRPr="7DDBF788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Actie vorige notulen:</w:t>
      </w:r>
      <w:r w:rsidR="00210598">
        <w:br/>
      </w:r>
      <w:r w:rsidRPr="7DDBF788" w:rsidR="3123A55F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Jaarverslag is aangepast en kan geplaatst worden</w:t>
      </w:r>
    </w:p>
    <w:p w:rsidR="00BE0592" w:rsidP="7DDBF788" w:rsidRDefault="00BE0592" w14:paraId="4B24CB67" w14:textId="1DDCE119">
      <w:pPr>
        <w:pStyle w:val="paragraph"/>
        <w:spacing w:beforeAutospacing="0" w:after="0" w:afterAutospacing="0"/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</w:pPr>
    </w:p>
    <w:p w:rsidR="00BE0592" w:rsidP="7DDBF788" w:rsidRDefault="00BE0592" w14:paraId="5CA65900" w14:textId="58CF7A26">
      <w:pPr>
        <w:spacing w:after="0" w:line="240" w:lineRule="auto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00BE0592" w:rsidP="7DDBF788" w:rsidRDefault="605328E2" w14:paraId="19804268" w14:textId="2705D1E2">
      <w:pPr>
        <w:spacing w:after="0" w:line="240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7DDBF788">
        <w:rPr>
          <w:rStyle w:val="normaltextrun"/>
          <w:rFonts w:ascii="Calibri" w:hAnsi="Calibri" w:eastAsia="Calibri" w:cs="Calibri"/>
          <w:b/>
          <w:bCs/>
          <w:color w:val="000000" w:themeColor="text1"/>
          <w:sz w:val="28"/>
          <w:szCs w:val="28"/>
        </w:rPr>
        <w:t>Rondvraag:</w:t>
      </w:r>
      <w:r w:rsidRPr="7DDBF788">
        <w:rPr>
          <w:rStyle w:val="eop"/>
          <w:rFonts w:ascii="Calibri" w:hAnsi="Calibri" w:eastAsia="Calibri" w:cs="Calibri"/>
          <w:color w:val="000000" w:themeColor="text1"/>
          <w:sz w:val="28"/>
          <w:szCs w:val="28"/>
        </w:rPr>
        <w:t> </w:t>
      </w:r>
    </w:p>
    <w:p w:rsidR="00BE0592" w:rsidP="7DDBF788" w:rsidRDefault="00BE0592" w14:paraId="1A2549D6" w14:textId="77B46F23">
      <w:pPr>
        <w:spacing w:after="0" w:line="240" w:lineRule="auto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00BE0592" w:rsidP="7DDBF788" w:rsidRDefault="00BE0592" w14:paraId="0CAD7964" w14:textId="78DF853C">
      <w:pPr>
        <w:spacing w:after="0" w:line="240" w:lineRule="auto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00BE0592" w:rsidP="7DDBF788" w:rsidRDefault="00BE0592" w14:paraId="09F8BE17" w14:textId="48EAFC5A">
      <w:pPr>
        <w:spacing w:after="0" w:line="240" w:lineRule="auto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00BE0592" w:rsidP="7DDBF788" w:rsidRDefault="00BE0592" w14:paraId="3140C36F" w14:textId="168B4B6F">
      <w:pPr>
        <w:spacing w:after="0" w:line="240" w:lineRule="auto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00BE0592" w:rsidP="7DDBF788" w:rsidRDefault="00BE0592" w14:paraId="34F8449A" w14:textId="3CAABAED">
      <w:pPr>
        <w:spacing w:after="0" w:line="240" w:lineRule="auto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00BE0592" w:rsidP="7DDBF788" w:rsidRDefault="00BE0592" w14:paraId="544A4283" w14:textId="76BD9BFA">
      <w:pPr>
        <w:spacing w:after="0" w:line="240" w:lineRule="auto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00BE0592" w:rsidP="7DDBF788" w:rsidRDefault="00BE0592" w14:paraId="4E8BC8E6" w14:textId="60B63EE9">
      <w:pPr>
        <w:spacing w:after="0" w:line="240" w:lineRule="auto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00BE0592" w:rsidP="7DDBF788" w:rsidRDefault="00BE0592" w14:paraId="1227E074" w14:textId="5A2C37B4">
      <w:pPr>
        <w:spacing w:after="0" w:line="240" w:lineRule="auto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00BE0592" w:rsidP="7DDBF788" w:rsidRDefault="00BE0592" w14:paraId="32B80C0D" w14:textId="171C49A7">
      <w:pPr>
        <w:spacing w:after="0" w:line="240" w:lineRule="auto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00BE0592" w:rsidP="7DDBF788" w:rsidRDefault="00BE0592" w14:paraId="59655464" w14:textId="020A8F9A">
      <w:pPr>
        <w:spacing w:after="0" w:line="240" w:lineRule="auto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00BE0592" w:rsidP="7DDBF788" w:rsidRDefault="00BE0592" w14:paraId="30744B55" w14:textId="61BD256C">
      <w:pPr>
        <w:spacing w:after="0" w:line="240" w:lineRule="auto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00BE0592" w:rsidP="7DDBF788" w:rsidRDefault="00BE0592" w14:paraId="05A3585C" w14:textId="69D7B8B8">
      <w:pPr>
        <w:spacing w:after="0" w:line="240" w:lineRule="auto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00BE0592" w:rsidP="7DDBF788" w:rsidRDefault="00BE0592" w14:paraId="0E0427BD" w14:textId="74C33D45">
      <w:pPr>
        <w:spacing w:after="0" w:line="240" w:lineRule="auto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00BE0592" w:rsidP="7DDBF788" w:rsidRDefault="00BE0592" w14:paraId="35139269" w14:textId="6D246642">
      <w:pPr>
        <w:spacing w:after="0" w:line="240" w:lineRule="auto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00BE0592" w:rsidP="7DDBF788" w:rsidRDefault="00BE0592" w14:paraId="10E52D2F" w14:textId="1F487D1A">
      <w:pPr>
        <w:spacing w:after="0" w:line="240" w:lineRule="auto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00BE0592" w:rsidP="7DDBF788" w:rsidRDefault="00BE0592" w14:paraId="00D74EC4" w14:textId="260B5ED3">
      <w:pPr>
        <w:spacing w:after="0" w:line="240" w:lineRule="auto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00BE0592" w:rsidP="7DDBF788" w:rsidRDefault="00BE0592" w14:paraId="75503CEA" w14:textId="5A9B8CBC">
      <w:pPr>
        <w:spacing w:after="0" w:line="240" w:lineRule="auto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00BE0592" w:rsidP="7DDBF788" w:rsidRDefault="00BE0592" w14:paraId="2DA2793E" w14:textId="1B4B5DB2">
      <w:pPr>
        <w:spacing w:after="0" w:line="240" w:lineRule="auto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00BE0592" w:rsidP="7DDBF788" w:rsidRDefault="00BE0592" w14:paraId="0A35B736" w14:textId="015DE138">
      <w:pPr>
        <w:spacing w:after="0" w:line="240" w:lineRule="auto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00BE0592" w:rsidP="7DDBF788" w:rsidRDefault="00BE0592" w14:paraId="507E3A15" w14:textId="3F8FADE8">
      <w:pPr>
        <w:spacing w:after="0" w:line="240" w:lineRule="auto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00BE0592" w:rsidP="7DDBF788" w:rsidRDefault="00BE0592" w14:paraId="7177C228" w14:textId="6232B3D4">
      <w:pPr>
        <w:spacing w:after="0" w:line="240" w:lineRule="auto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00BE0592" w:rsidP="7DDBF788" w:rsidRDefault="00BE0592" w14:paraId="27154F50" w14:textId="2DB3AD72">
      <w:pPr>
        <w:spacing w:after="0" w:line="240" w:lineRule="auto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00BE0592" w:rsidP="7DDBF788" w:rsidRDefault="00BE0592" w14:paraId="6CDDF4F5" w14:textId="1406051A">
      <w:pPr>
        <w:spacing w:after="0" w:line="240" w:lineRule="auto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00BE0592" w:rsidP="7DDBF788" w:rsidRDefault="00BE0592" w14:paraId="7772BA8F" w14:textId="722D60F0">
      <w:pPr>
        <w:spacing w:after="0" w:line="240" w:lineRule="auto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00BE0592" w:rsidP="7DDBF788" w:rsidRDefault="00BE0592" w14:paraId="16C9E698" w14:textId="2BA83D18">
      <w:pPr>
        <w:spacing w:after="0" w:line="240" w:lineRule="auto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00BE0592" w:rsidP="7DDBF788" w:rsidRDefault="00BE0592" w14:paraId="7F917CE3" w14:textId="631B8CFA">
      <w:pPr>
        <w:spacing w:after="0" w:line="240" w:lineRule="auto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00BE0592" w:rsidP="7DDBF788" w:rsidRDefault="00BE0592" w14:paraId="4AF78DD9" w14:textId="1A2F31B7">
      <w:pPr>
        <w:spacing w:after="0" w:line="240" w:lineRule="auto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00BE0592" w:rsidP="7DDBF788" w:rsidRDefault="00BE0592" w14:paraId="70395CF8" w14:textId="5AA90F14">
      <w:pPr>
        <w:spacing w:after="0" w:line="240" w:lineRule="auto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10E2B0E8" w:rsidP="10E2B0E8" w:rsidRDefault="10E2B0E8" w14:paraId="143673F4" w14:textId="09F56606">
      <w:pPr>
        <w:spacing w:after="0" w:line="240" w:lineRule="auto"/>
        <w:rPr>
          <w:rFonts w:ascii="Segoe UI" w:hAnsi="Segoe UI" w:eastAsia="Segoe UI" w:cs="Segoe UI"/>
          <w:color w:val="000000" w:themeColor="text1" w:themeTint="FF" w:themeShade="FF"/>
          <w:sz w:val="18"/>
          <w:szCs w:val="18"/>
        </w:rPr>
      </w:pPr>
    </w:p>
    <w:p w:rsidR="10E2B0E8" w:rsidP="10E2B0E8" w:rsidRDefault="10E2B0E8" w14:paraId="421BF0C5" w14:textId="558D4E0A">
      <w:pPr>
        <w:spacing w:after="0" w:line="240" w:lineRule="auto"/>
        <w:rPr>
          <w:rFonts w:ascii="Segoe UI" w:hAnsi="Segoe UI" w:eastAsia="Segoe UI" w:cs="Segoe UI"/>
          <w:color w:val="000000" w:themeColor="text1" w:themeTint="FF" w:themeShade="FF"/>
          <w:sz w:val="18"/>
          <w:szCs w:val="18"/>
        </w:rPr>
      </w:pPr>
    </w:p>
    <w:p w:rsidR="10E2B0E8" w:rsidP="10E2B0E8" w:rsidRDefault="10E2B0E8" w14:paraId="4669CB14" w14:textId="75B4043D">
      <w:pPr>
        <w:spacing w:after="0" w:line="240" w:lineRule="auto"/>
        <w:rPr>
          <w:rFonts w:ascii="Segoe UI" w:hAnsi="Segoe UI" w:eastAsia="Segoe UI" w:cs="Segoe UI"/>
          <w:color w:val="000000" w:themeColor="text1" w:themeTint="FF" w:themeShade="FF"/>
          <w:sz w:val="18"/>
          <w:szCs w:val="18"/>
        </w:rPr>
      </w:pPr>
    </w:p>
    <w:p w:rsidR="00BE0592" w:rsidP="7DDBF788" w:rsidRDefault="00BE0592" w14:paraId="5FACAE7C" w14:textId="1BEB8C6E">
      <w:pPr>
        <w:spacing w:after="0" w:line="240" w:lineRule="auto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00BE0592" w:rsidP="7DDBF788" w:rsidRDefault="605328E2" w14:paraId="28F1AFB0" w14:textId="3323B17F">
      <w:pPr>
        <w:spacing w:after="0" w:line="240" w:lineRule="auto"/>
        <w:jc w:val="center"/>
        <w:rPr>
          <w:rFonts w:ascii="Calibri" w:hAnsi="Calibri" w:eastAsia="Calibri" w:cs="Calibri"/>
          <w:color w:val="91378B"/>
          <w:sz w:val="72"/>
          <w:szCs w:val="72"/>
        </w:rPr>
      </w:pPr>
      <w:r w:rsidRPr="7DDBF788">
        <w:rPr>
          <w:rFonts w:ascii="Calibri" w:hAnsi="Calibri" w:eastAsia="Calibri" w:cs="Calibri"/>
          <w:b/>
          <w:bCs/>
          <w:smallCaps/>
          <w:color w:val="91378B"/>
          <w:sz w:val="72"/>
          <w:szCs w:val="72"/>
        </w:rPr>
        <w:lastRenderedPageBreak/>
        <w:t>Notulen vergadering </w:t>
      </w:r>
      <w:r w:rsidRPr="7DDBF788">
        <w:rPr>
          <w:rFonts w:ascii="Calibri" w:hAnsi="Calibri" w:eastAsia="Calibri" w:cs="Calibri"/>
          <w:color w:val="91378B"/>
          <w:sz w:val="72"/>
          <w:szCs w:val="72"/>
        </w:rPr>
        <w:t> </w:t>
      </w:r>
    </w:p>
    <w:p w:rsidR="00BE0592" w:rsidP="7DDBF788" w:rsidRDefault="605328E2" w14:paraId="0E0A182D" w14:textId="5D3F778A">
      <w:pPr>
        <w:spacing w:after="0" w:line="240" w:lineRule="auto"/>
        <w:jc w:val="center"/>
        <w:rPr>
          <w:rFonts w:ascii="Calibri" w:hAnsi="Calibri" w:eastAsia="Calibri" w:cs="Calibri"/>
          <w:color w:val="91378B"/>
          <w:sz w:val="72"/>
          <w:szCs w:val="72"/>
        </w:rPr>
      </w:pPr>
      <w:r w:rsidRPr="7DDBF788">
        <w:rPr>
          <w:rFonts w:ascii="Calibri" w:hAnsi="Calibri" w:eastAsia="Calibri" w:cs="Calibri"/>
          <w:b/>
          <w:bCs/>
          <w:smallCaps/>
          <w:color w:val="91378B"/>
          <w:sz w:val="72"/>
          <w:szCs w:val="72"/>
        </w:rPr>
        <w:t xml:space="preserve">MR </w:t>
      </w:r>
      <w:proofErr w:type="spellStart"/>
      <w:r w:rsidRPr="7DDBF788">
        <w:rPr>
          <w:rFonts w:ascii="Calibri" w:hAnsi="Calibri" w:eastAsia="Calibri" w:cs="Calibri"/>
          <w:b/>
          <w:bCs/>
          <w:smallCaps/>
          <w:color w:val="91378B"/>
          <w:sz w:val="72"/>
          <w:szCs w:val="72"/>
        </w:rPr>
        <w:t>Wilgeroos</w:t>
      </w:r>
      <w:proofErr w:type="spellEnd"/>
      <w:r w:rsidRPr="7DDBF788">
        <w:rPr>
          <w:rFonts w:ascii="Calibri" w:hAnsi="Calibri" w:eastAsia="Calibri" w:cs="Calibri"/>
          <w:color w:val="91378B"/>
          <w:sz w:val="72"/>
          <w:szCs w:val="72"/>
        </w:rPr>
        <w:t> </w:t>
      </w:r>
    </w:p>
    <w:p w:rsidR="00BE0592" w:rsidP="7DDBF788" w:rsidRDefault="00BE0592" w14:paraId="09C77B40" w14:textId="74378C9F">
      <w:pPr>
        <w:spacing w:after="0" w:line="240" w:lineRule="auto"/>
        <w:jc w:val="center"/>
        <w:rPr>
          <w:rFonts w:ascii="Segoe UI" w:hAnsi="Segoe UI" w:eastAsia="Segoe UI" w:cs="Segoe UI"/>
          <w:color w:val="91378B"/>
          <w:sz w:val="18"/>
          <w:szCs w:val="18"/>
        </w:rPr>
      </w:pPr>
    </w:p>
    <w:p w:rsidR="00BE0592" w:rsidP="7DDBF788" w:rsidRDefault="00BE0592" w14:paraId="161C7E0E" w14:textId="19819FCC">
      <w:pPr>
        <w:spacing w:after="0" w:line="240" w:lineRule="auto"/>
        <w:jc w:val="center"/>
        <w:rPr>
          <w:rFonts w:ascii="Segoe UI" w:hAnsi="Segoe UI" w:eastAsia="Segoe UI" w:cs="Segoe UI"/>
          <w:color w:val="91378B"/>
          <w:sz w:val="18"/>
          <w:szCs w:val="18"/>
        </w:rPr>
      </w:pPr>
    </w:p>
    <w:p w:rsidR="00BE0592" w:rsidP="7DDBF788" w:rsidRDefault="52DB2144" w14:paraId="5AB7B42D" w14:textId="2CEC5BFA">
      <w:pPr>
        <w:spacing w:after="0"/>
        <w:jc w:val="center"/>
      </w:pPr>
      <w:r w:rsidRPr="7DDBF788">
        <w:rPr>
          <w:rFonts w:ascii="Segoe UI" w:hAnsi="Segoe UI" w:eastAsia="Segoe UI" w:cs="Segoe UI"/>
          <w:color w:val="91378B"/>
          <w:sz w:val="18"/>
          <w:szCs w:val="18"/>
        </w:rPr>
        <w:t xml:space="preserve"> </w:t>
      </w:r>
    </w:p>
    <w:p w:rsidR="00BE0592" w:rsidP="7DDBF788" w:rsidRDefault="52DB2144" w14:paraId="7E33EA97" w14:textId="412279BD">
      <w:pPr>
        <w:spacing w:after="0"/>
        <w:jc w:val="center"/>
      </w:pPr>
      <w:r w:rsidRPr="7DDBF788">
        <w:rPr>
          <w:rFonts w:ascii="Segoe UI" w:hAnsi="Segoe UI" w:eastAsia="Segoe UI" w:cs="Segoe UI"/>
          <w:color w:val="91378B"/>
          <w:sz w:val="18"/>
          <w:szCs w:val="18"/>
        </w:rPr>
        <w:t xml:space="preserve"> 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396"/>
        <w:gridCol w:w="6574"/>
      </w:tblGrid>
      <w:tr w:rsidR="7DDBF788" w:rsidTr="489F0A88" w14:paraId="73D10636" w14:textId="77777777">
        <w:trPr>
          <w:trHeight w:val="300"/>
        </w:trPr>
        <w:tc>
          <w:tcPr>
            <w:tcW w:w="239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7DDBF788" w:rsidP="7DDBF788" w:rsidRDefault="7DDBF788" w14:paraId="3680A8B0" w14:textId="066D8CCD">
            <w:pPr>
              <w:spacing w:after="0"/>
            </w:pPr>
            <w:r w:rsidRPr="7DDBF788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Datum: </w:t>
            </w:r>
            <w:r w:rsidRPr="7DDBF788">
              <w:rPr>
                <w:rFonts w:ascii="Calibri" w:hAnsi="Calibri" w:eastAsia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65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7DDBF788" w:rsidP="41679BC3" w:rsidRDefault="7DDBF788" w14:paraId="03169415" w14:textId="3A01E44A">
            <w:pPr>
              <w:spacing w:after="0"/>
              <w:rPr>
                <w:rFonts w:ascii="Calibri" w:hAnsi="Calibri" w:eastAsia="Calibri" w:cs="Calibri"/>
              </w:rPr>
            </w:pPr>
            <w:r w:rsidRPr="308E4FF2" w:rsidR="6BE9CC1B">
              <w:rPr>
                <w:rFonts w:ascii="Calibri" w:hAnsi="Calibri" w:eastAsia="Calibri" w:cs="Calibri"/>
              </w:rPr>
              <w:t>11-12-2024 (oorspronkelijke datum: 19-11-2024)</w:t>
            </w:r>
          </w:p>
        </w:tc>
      </w:tr>
      <w:tr w:rsidR="7DDBF788" w:rsidTr="489F0A88" w14:paraId="6BF2997C" w14:textId="77777777">
        <w:trPr>
          <w:trHeight w:val="300"/>
        </w:trPr>
        <w:tc>
          <w:tcPr>
            <w:tcW w:w="239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7DDBF788" w:rsidP="7DDBF788" w:rsidRDefault="7DDBF788" w14:paraId="4BAD4A1E" w14:textId="082E6211">
            <w:pPr>
              <w:spacing w:after="0"/>
            </w:pPr>
            <w:r w:rsidRPr="7DDBF788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Aanwezig:</w:t>
            </w:r>
            <w:r w:rsidRPr="7DDBF788">
              <w:rPr>
                <w:rFonts w:ascii="Calibri" w:hAnsi="Calibri" w:eastAsia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65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7DDBF788" w:rsidP="7DDBF788" w:rsidRDefault="7DDBF788" w14:paraId="172169CC" w14:textId="6E731A48">
            <w:pPr>
              <w:spacing w:after="0"/>
            </w:pPr>
            <w:r w:rsidRPr="308E4FF2" w:rsidR="7DDBF788">
              <w:rPr>
                <w:rFonts w:ascii="Calibri" w:hAnsi="Calibri" w:eastAsia="Calibri" w:cs="Calibri"/>
              </w:rPr>
              <w:t>Oudergeleding: Dana Hogervorst, Jan Zevenbergen</w:t>
            </w:r>
            <w:r w:rsidRPr="308E4FF2" w:rsidR="2648D6DF">
              <w:rPr>
                <w:rFonts w:ascii="Calibri" w:hAnsi="Calibri" w:eastAsia="Calibri" w:cs="Calibri"/>
              </w:rPr>
              <w:t>(</w:t>
            </w:r>
            <w:r w:rsidRPr="308E4FF2" w:rsidR="2648D6DF">
              <w:rPr>
                <w:rFonts w:ascii="Calibri" w:hAnsi="Calibri" w:eastAsia="Calibri" w:cs="Calibri"/>
              </w:rPr>
              <w:t>afbericht)</w:t>
            </w:r>
            <w:r w:rsidRPr="308E4FF2" w:rsidR="7DDBF788">
              <w:rPr>
                <w:rFonts w:ascii="Calibri" w:hAnsi="Calibri" w:eastAsia="Calibri" w:cs="Calibri"/>
              </w:rPr>
              <w:t xml:space="preserve">, </w:t>
            </w:r>
          </w:p>
          <w:p w:rsidR="7DDBF788" w:rsidP="7DDBF788" w:rsidRDefault="7DDBF788" w14:paraId="3A64A8E3" w14:textId="5B9C2EA1">
            <w:pPr>
              <w:spacing w:after="0"/>
            </w:pPr>
            <w:r w:rsidRPr="489F0A88" w:rsidR="7DDBF788">
              <w:rPr>
                <w:rFonts w:ascii="Calibri" w:hAnsi="Calibri" w:eastAsia="Calibri" w:cs="Calibri"/>
              </w:rPr>
              <w:t xml:space="preserve">Leerkrachtengeleding: Marjolein Buitelaar en Natascha van Vliet. </w:t>
            </w:r>
          </w:p>
          <w:p w:rsidR="7DDBF788" w:rsidP="489F0A88" w:rsidRDefault="7DDBF788" w14:paraId="0E9305FD" w14:textId="3C717885">
            <w:pPr>
              <w:spacing w:after="0"/>
              <w:rPr>
                <w:rFonts w:ascii="Calibri" w:hAnsi="Calibri" w:eastAsia="Calibri" w:cs="Calibri"/>
              </w:rPr>
            </w:pPr>
            <w:r w:rsidRPr="489F0A88" w:rsidR="28F37535">
              <w:rPr>
                <w:rFonts w:ascii="Calibri" w:hAnsi="Calibri" w:eastAsia="Calibri" w:cs="Calibri"/>
              </w:rPr>
              <w:t xml:space="preserve">Marjolein is nu </w:t>
            </w:r>
            <w:r w:rsidRPr="489F0A88" w:rsidR="28F37535">
              <w:rPr>
                <w:rFonts w:ascii="Calibri" w:hAnsi="Calibri" w:eastAsia="Calibri" w:cs="Calibri"/>
              </w:rPr>
              <w:t>voorzitter en</w:t>
            </w:r>
            <w:r w:rsidRPr="489F0A88" w:rsidR="28F37535">
              <w:rPr>
                <w:rFonts w:ascii="Calibri" w:hAnsi="Calibri" w:eastAsia="Calibri" w:cs="Calibri"/>
              </w:rPr>
              <w:t xml:space="preserve"> Natascha notulist. </w:t>
            </w:r>
          </w:p>
        </w:tc>
      </w:tr>
      <w:tr w:rsidR="7DDBF788" w:rsidTr="489F0A88" w14:paraId="05F13C3C" w14:textId="77777777">
        <w:trPr>
          <w:trHeight w:val="240"/>
        </w:trPr>
        <w:tc>
          <w:tcPr>
            <w:tcW w:w="239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7DDBF788" w:rsidP="7DDBF788" w:rsidRDefault="7DDBF788" w14:paraId="4DDFAC58" w14:textId="6AABEFAE">
            <w:pPr>
              <w:spacing w:line="257" w:lineRule="auto"/>
            </w:pPr>
            <w:r w:rsidRPr="7DDBF78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5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7DDBF788" w:rsidP="7DDBF788" w:rsidRDefault="7DDBF788" w14:paraId="5F398E5B" w14:textId="32436696">
            <w:pPr>
              <w:spacing w:line="257" w:lineRule="auto"/>
            </w:pPr>
            <w:r w:rsidRPr="7DDBF78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7DDBF788" w:rsidTr="489F0A88" w14:paraId="7B5E7C2A" w14:textId="77777777">
        <w:trPr>
          <w:trHeight w:val="300"/>
        </w:trPr>
        <w:tc>
          <w:tcPr>
            <w:tcW w:w="239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7DDBF788" w:rsidP="7DDBF788" w:rsidRDefault="7DDBF788" w14:paraId="4838FF3B" w14:textId="03C8680A">
            <w:pPr>
              <w:spacing w:after="0"/>
            </w:pPr>
            <w:r w:rsidRPr="7DDBF788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Notulen vorige vergadering:</w:t>
            </w:r>
            <w:r w:rsidRPr="7DDBF788">
              <w:rPr>
                <w:rFonts w:ascii="Calibri" w:hAnsi="Calibri" w:eastAsia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65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7DDBF788" w:rsidP="489F0A88" w:rsidRDefault="7DDBF788" w14:paraId="1E33EFBC" w14:textId="315BEBA8">
            <w:pPr>
              <w:spacing w:after="0"/>
              <w:rPr>
                <w:rFonts w:ascii="Calibri" w:hAnsi="Calibri" w:eastAsia="Calibri" w:cs="Calibri"/>
              </w:rPr>
            </w:pPr>
            <w:r w:rsidRPr="489F0A88" w:rsidR="7C88F6ED">
              <w:rPr>
                <w:rFonts w:ascii="Calibri" w:hAnsi="Calibri" w:eastAsia="Calibri" w:cs="Calibri"/>
              </w:rPr>
              <w:t xml:space="preserve">Jaarverslag is naar </w:t>
            </w:r>
            <w:r w:rsidRPr="489F0A88" w:rsidR="7C88F6ED">
              <w:rPr>
                <w:rFonts w:ascii="Calibri" w:hAnsi="Calibri" w:eastAsia="Calibri" w:cs="Calibri"/>
              </w:rPr>
              <w:t>Nathaly</w:t>
            </w:r>
            <w:r w:rsidRPr="489F0A88" w:rsidR="7C88F6ED">
              <w:rPr>
                <w:rFonts w:ascii="Calibri" w:hAnsi="Calibri" w:eastAsia="Calibri" w:cs="Calibri"/>
              </w:rPr>
              <w:t xml:space="preserve"> gestuurd (ook geplaatst ter kennisgeving van de ouders),</w:t>
            </w:r>
          </w:p>
          <w:p w:rsidR="7DDBF788" w:rsidP="489F0A88" w:rsidRDefault="7DDBF788" w14:paraId="6FFC8D9D" w14:textId="5B95B3A5">
            <w:pPr>
              <w:spacing w:after="0"/>
              <w:rPr>
                <w:rFonts w:ascii="Calibri" w:hAnsi="Calibri" w:eastAsia="Calibri" w:cs="Calibri"/>
              </w:rPr>
            </w:pPr>
            <w:r w:rsidRPr="489F0A88" w:rsidR="7C88F6ED">
              <w:rPr>
                <w:rFonts w:ascii="Calibri" w:hAnsi="Calibri" w:eastAsia="Calibri" w:cs="Calibri"/>
              </w:rPr>
              <w:t xml:space="preserve">Dana heeft de cursus voor de GMR </w:t>
            </w:r>
            <w:r w:rsidRPr="489F0A88" w:rsidR="2347D462">
              <w:rPr>
                <w:rFonts w:ascii="Calibri" w:hAnsi="Calibri" w:eastAsia="Calibri" w:cs="Calibri"/>
              </w:rPr>
              <w:t>financiën</w:t>
            </w:r>
            <w:r w:rsidRPr="489F0A88" w:rsidR="7C88F6ED">
              <w:rPr>
                <w:rFonts w:ascii="Calibri" w:hAnsi="Calibri" w:eastAsia="Calibri" w:cs="Calibri"/>
              </w:rPr>
              <w:t xml:space="preserve"> gevolgd en ook een GMR</w:t>
            </w:r>
            <w:r w:rsidRPr="489F0A88" w:rsidR="67701C48">
              <w:rPr>
                <w:rFonts w:ascii="Calibri" w:hAnsi="Calibri" w:eastAsia="Calibri" w:cs="Calibri"/>
              </w:rPr>
              <w:t>-</w:t>
            </w:r>
            <w:r w:rsidRPr="489F0A88" w:rsidR="7C88F6ED">
              <w:rPr>
                <w:rFonts w:ascii="Calibri" w:hAnsi="Calibri" w:eastAsia="Calibri" w:cs="Calibri"/>
              </w:rPr>
              <w:t>vergadering bijgewoond.</w:t>
            </w:r>
          </w:p>
        </w:tc>
      </w:tr>
      <w:tr w:rsidR="7DDBF788" w:rsidTr="489F0A88" w14:paraId="154187D8" w14:textId="77777777">
        <w:trPr>
          <w:trHeight w:val="300"/>
        </w:trPr>
        <w:tc>
          <w:tcPr>
            <w:tcW w:w="239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7DDBF788" w:rsidP="7DDBF788" w:rsidRDefault="7DDBF788" w14:paraId="345CAAF5" w14:textId="65E87682">
            <w:pPr>
              <w:spacing w:after="0"/>
            </w:pPr>
            <w:r w:rsidRPr="7DDBF788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Mededelingen directie:</w:t>
            </w:r>
            <w:r w:rsidRPr="7DDBF788">
              <w:rPr>
                <w:rFonts w:ascii="Calibri" w:hAnsi="Calibri" w:eastAsia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65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7DDBF788" w:rsidP="489F0A88" w:rsidRDefault="7DDBF788" w14:paraId="572A7FE7" w14:textId="7A6B1A01">
            <w:pPr>
              <w:spacing w:after="0"/>
              <w:rPr>
                <w:rFonts w:ascii="Calibri" w:hAnsi="Calibri" w:eastAsia="Calibri" w:cs="Calibri"/>
              </w:rPr>
            </w:pPr>
            <w:r w:rsidRPr="489F0A88" w:rsidR="6BD93660">
              <w:rPr>
                <w:rFonts w:ascii="Calibri" w:hAnsi="Calibri" w:eastAsia="Calibri" w:cs="Calibri"/>
              </w:rPr>
              <w:t xml:space="preserve">In januari krijgt </w:t>
            </w:r>
            <w:r w:rsidRPr="489F0A88" w:rsidR="6BD93660">
              <w:rPr>
                <w:rFonts w:ascii="Calibri" w:hAnsi="Calibri" w:eastAsia="Calibri" w:cs="Calibri"/>
              </w:rPr>
              <w:t>Nathaly</w:t>
            </w:r>
            <w:r w:rsidRPr="489F0A88" w:rsidR="6BD93660">
              <w:rPr>
                <w:rFonts w:ascii="Calibri" w:hAnsi="Calibri" w:eastAsia="Calibri" w:cs="Calibri"/>
              </w:rPr>
              <w:t xml:space="preserve"> de planning (alles stappen die gezet moeten worden om tot een sluitende begroting te komen). Zij neemt ons mee in deze planning</w:t>
            </w:r>
            <w:r w:rsidRPr="489F0A88" w:rsidR="03621BAD">
              <w:rPr>
                <w:rFonts w:ascii="Calibri" w:hAnsi="Calibri" w:eastAsia="Calibri" w:cs="Calibri"/>
              </w:rPr>
              <w:t xml:space="preserve"> zodat we op de hoogte zijn van alle data </w:t>
            </w:r>
            <w:r w:rsidRPr="489F0A88" w:rsidR="03621BAD">
              <w:rPr>
                <w:rFonts w:ascii="Calibri" w:hAnsi="Calibri" w:eastAsia="Calibri" w:cs="Calibri"/>
              </w:rPr>
              <w:t>die voor</w:t>
            </w:r>
            <w:r w:rsidRPr="489F0A88" w:rsidR="03621BAD">
              <w:rPr>
                <w:rFonts w:ascii="Calibri" w:hAnsi="Calibri" w:eastAsia="Calibri" w:cs="Calibri"/>
              </w:rPr>
              <w:t xml:space="preserve"> de MR van belang zijn. </w:t>
            </w:r>
          </w:p>
        </w:tc>
      </w:tr>
      <w:tr w:rsidR="7DDBF788" w:rsidTr="489F0A88" w14:paraId="639B171B" w14:textId="77777777">
        <w:trPr>
          <w:trHeight w:val="300"/>
        </w:trPr>
        <w:tc>
          <w:tcPr>
            <w:tcW w:w="239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7DDBF788" w:rsidP="7DDBF788" w:rsidRDefault="7DDBF788" w14:paraId="4F99B754" w14:textId="4ED0CBE0">
            <w:pPr>
              <w:spacing w:after="0"/>
            </w:pPr>
            <w:r w:rsidRPr="7DDBF788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Mededelingen GMR:</w:t>
            </w:r>
            <w:r w:rsidRPr="7DDBF788">
              <w:rPr>
                <w:rFonts w:ascii="Calibri" w:hAnsi="Calibri" w:eastAsia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65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7DDBF788" w:rsidP="489F0A88" w:rsidRDefault="7DDBF788" w14:paraId="5BF128FD" w14:textId="0CAC176C">
            <w:pPr>
              <w:spacing w:after="0"/>
              <w:rPr>
                <w:rFonts w:ascii="Calibri" w:hAnsi="Calibri" w:eastAsia="Calibri" w:cs="Calibri"/>
              </w:rPr>
            </w:pPr>
            <w:r w:rsidRPr="489F0A88" w:rsidR="5D883FD7">
              <w:rPr>
                <w:rFonts w:ascii="Calibri" w:hAnsi="Calibri" w:eastAsia="Calibri" w:cs="Calibri"/>
              </w:rPr>
              <w:t xml:space="preserve">Dana is 2 weken geleden naar de GMR-vergadering geweest. </w:t>
            </w:r>
          </w:p>
          <w:p w:rsidR="7DDBF788" w:rsidP="489F0A88" w:rsidRDefault="7DDBF788" w14:paraId="0F8B95F2" w14:textId="78227C57">
            <w:pPr>
              <w:pStyle w:val="Lijstalinea"/>
              <w:numPr>
                <w:ilvl w:val="0"/>
                <w:numId w:val="6"/>
              </w:numPr>
              <w:spacing w:after="0"/>
              <w:rPr>
                <w:rFonts w:ascii="Calibri" w:hAnsi="Calibri" w:eastAsia="Calibri" w:cs="Calibri"/>
              </w:rPr>
            </w:pPr>
            <w:r w:rsidRPr="489F0A88" w:rsidR="5D883FD7">
              <w:rPr>
                <w:rFonts w:ascii="Calibri" w:hAnsi="Calibri" w:eastAsia="Calibri" w:cs="Calibri"/>
              </w:rPr>
              <w:t xml:space="preserve">Het koersplan van </w:t>
            </w:r>
            <w:r w:rsidRPr="489F0A88" w:rsidR="5D883FD7">
              <w:rPr>
                <w:rFonts w:ascii="Calibri" w:hAnsi="Calibri" w:eastAsia="Calibri" w:cs="Calibri"/>
              </w:rPr>
              <w:t>Fedra</w:t>
            </w:r>
            <w:r w:rsidRPr="489F0A88" w:rsidR="5D883FD7">
              <w:rPr>
                <w:rFonts w:ascii="Calibri" w:hAnsi="Calibri" w:eastAsia="Calibri" w:cs="Calibri"/>
              </w:rPr>
              <w:t xml:space="preserve"> is af. Er zijn nu </w:t>
            </w:r>
            <w:r w:rsidRPr="489F0A88" w:rsidR="5D883FD7">
              <w:rPr>
                <w:rFonts w:ascii="Calibri" w:hAnsi="Calibri" w:eastAsia="Calibri" w:cs="Calibri"/>
              </w:rPr>
              <w:t>Fedra</w:t>
            </w:r>
            <w:r w:rsidRPr="489F0A88" w:rsidR="5D883FD7">
              <w:rPr>
                <w:rFonts w:ascii="Calibri" w:hAnsi="Calibri" w:eastAsia="Calibri" w:cs="Calibri"/>
              </w:rPr>
              <w:t xml:space="preserve"> breed doelen vastgesteld zodat alle directeuren van de </w:t>
            </w:r>
            <w:r w:rsidRPr="489F0A88" w:rsidR="5D883FD7">
              <w:rPr>
                <w:rFonts w:ascii="Calibri" w:hAnsi="Calibri" w:eastAsia="Calibri" w:cs="Calibri"/>
              </w:rPr>
              <w:t>Fedra</w:t>
            </w:r>
            <w:r w:rsidRPr="489F0A88" w:rsidR="5D883FD7">
              <w:rPr>
                <w:rFonts w:ascii="Calibri" w:hAnsi="Calibri" w:eastAsia="Calibri" w:cs="Calibri"/>
              </w:rPr>
              <w:t xml:space="preserve"> scholen een schoolplan kunnen maken.  </w:t>
            </w:r>
            <w:r w:rsidRPr="489F0A88" w:rsidR="457F7A7C">
              <w:rPr>
                <w:rFonts w:ascii="Calibri" w:hAnsi="Calibri" w:eastAsia="Calibri" w:cs="Calibri"/>
              </w:rPr>
              <w:t>Is dit schoolplan ter kennisgeving of advies?</w:t>
            </w:r>
          </w:p>
          <w:p w:rsidR="7DDBF788" w:rsidP="489F0A88" w:rsidRDefault="7DDBF788" w14:paraId="61F4CE90" w14:textId="293DE0B9">
            <w:pPr>
              <w:pStyle w:val="Lijstalinea"/>
              <w:numPr>
                <w:ilvl w:val="0"/>
                <w:numId w:val="6"/>
              </w:numPr>
              <w:spacing w:after="0"/>
              <w:rPr>
                <w:rFonts w:ascii="Calibri" w:hAnsi="Calibri" w:eastAsia="Calibri" w:cs="Calibri"/>
              </w:rPr>
            </w:pPr>
            <w:r w:rsidRPr="489F0A88" w:rsidR="4DDB9E0E">
              <w:rPr>
                <w:rFonts w:ascii="Calibri" w:hAnsi="Calibri" w:eastAsia="Calibri" w:cs="Calibri"/>
              </w:rPr>
              <w:t>Er wordt bekeken door GMR hoe het bestuur komt aan de 15% afdragen van scholen naar het bestuur.</w:t>
            </w:r>
          </w:p>
          <w:p w:rsidR="7DDBF788" w:rsidP="489F0A88" w:rsidRDefault="7DDBF788" w14:paraId="263402FC" w14:textId="6E9755B7">
            <w:pPr>
              <w:pStyle w:val="Lijstalinea"/>
              <w:numPr>
                <w:ilvl w:val="0"/>
                <w:numId w:val="6"/>
              </w:numPr>
              <w:spacing w:after="0"/>
              <w:rPr>
                <w:rFonts w:ascii="Calibri" w:hAnsi="Calibri" w:eastAsia="Calibri" w:cs="Calibri"/>
              </w:rPr>
            </w:pPr>
            <w:r w:rsidRPr="489F0A88" w:rsidR="4DDB9E0E">
              <w:rPr>
                <w:rFonts w:ascii="Calibri" w:hAnsi="Calibri" w:eastAsia="Calibri" w:cs="Calibri"/>
              </w:rPr>
              <w:t xml:space="preserve">In de GMR wordt besproken hoe er structuur kan geboden worden aan alle MR vergaderingen. Hebben we nu een eigen </w:t>
            </w:r>
            <w:r w:rsidRPr="489F0A88" w:rsidR="29C1D0CC">
              <w:rPr>
                <w:rFonts w:ascii="Calibri" w:hAnsi="Calibri" w:eastAsia="Calibri" w:cs="Calibri"/>
              </w:rPr>
              <w:t xml:space="preserve">MR </w:t>
            </w:r>
            <w:r w:rsidRPr="489F0A88" w:rsidR="29C1D0CC">
              <w:rPr>
                <w:rFonts w:ascii="Calibri" w:hAnsi="Calibri" w:eastAsia="Calibri" w:cs="Calibri"/>
              </w:rPr>
              <w:t>reglement of</w:t>
            </w:r>
            <w:r w:rsidRPr="489F0A88" w:rsidR="29C1D0CC">
              <w:rPr>
                <w:rFonts w:ascii="Calibri" w:hAnsi="Calibri" w:eastAsia="Calibri" w:cs="Calibri"/>
              </w:rPr>
              <w:t xml:space="preserve"> volgen we het </w:t>
            </w:r>
            <w:r w:rsidRPr="489F0A88" w:rsidR="29C1D0CC">
              <w:rPr>
                <w:rFonts w:ascii="Calibri" w:hAnsi="Calibri" w:eastAsia="Calibri" w:cs="Calibri"/>
              </w:rPr>
              <w:t>Fedra</w:t>
            </w:r>
            <w:r w:rsidRPr="489F0A88" w:rsidR="29C1D0CC">
              <w:rPr>
                <w:rFonts w:ascii="Calibri" w:hAnsi="Calibri" w:eastAsia="Calibri" w:cs="Calibri"/>
              </w:rPr>
              <w:t xml:space="preserve"> MR reglement?</w:t>
            </w:r>
          </w:p>
        </w:tc>
      </w:tr>
      <w:tr w:rsidR="7DDBF788" w:rsidTr="489F0A88" w14:paraId="468B0461" w14:textId="77777777">
        <w:trPr>
          <w:trHeight w:val="300"/>
        </w:trPr>
        <w:tc>
          <w:tcPr>
            <w:tcW w:w="239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7DDBF788" w:rsidP="7DDBF788" w:rsidRDefault="7DDBF788" w14:paraId="3953B350" w14:textId="0AD1E815">
            <w:pPr>
              <w:spacing w:after="0"/>
            </w:pPr>
            <w:r w:rsidRPr="7DDBF788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Agendapunten structureel:</w:t>
            </w:r>
            <w:r w:rsidRPr="7DDBF788">
              <w:rPr>
                <w:rFonts w:ascii="Calibri" w:hAnsi="Calibri" w:eastAsia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65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7DDBF788" w:rsidP="489F0A88" w:rsidRDefault="7DDBF788" w14:paraId="46A8D894" w14:textId="2568366F">
            <w:pPr>
              <w:spacing w:after="0"/>
              <w:rPr>
                <w:rFonts w:ascii="Calibri" w:hAnsi="Calibri" w:eastAsia="Calibri" w:cs="Calibri"/>
              </w:rPr>
            </w:pPr>
            <w:r w:rsidRPr="489F0A88" w:rsidR="1D5527DE">
              <w:rPr>
                <w:rFonts w:ascii="Calibri" w:hAnsi="Calibri" w:eastAsia="Calibri" w:cs="Calibri"/>
              </w:rPr>
              <w:t xml:space="preserve">Mr vergaderingen vooruit gepland (gekeken naar de </w:t>
            </w:r>
            <w:r w:rsidRPr="489F0A88" w:rsidR="1D5527DE">
              <w:rPr>
                <w:rFonts w:ascii="Calibri" w:hAnsi="Calibri" w:eastAsia="Calibri" w:cs="Calibri"/>
              </w:rPr>
              <w:t>GMR vergaderingen</w:t>
            </w:r>
            <w:r w:rsidRPr="489F0A88" w:rsidR="1D5527DE">
              <w:rPr>
                <w:rFonts w:ascii="Calibri" w:hAnsi="Calibri" w:eastAsia="Calibri" w:cs="Calibri"/>
              </w:rPr>
              <w:t>)</w:t>
            </w:r>
          </w:p>
          <w:p w:rsidR="7DDBF788" w:rsidP="489F0A88" w:rsidRDefault="7DDBF788" w14:paraId="2E0DE01D" w14:textId="5E7B1D6B">
            <w:pPr>
              <w:spacing w:after="0"/>
              <w:rPr>
                <w:rFonts w:ascii="Calibri" w:hAnsi="Calibri" w:eastAsia="Calibri" w:cs="Calibri"/>
              </w:rPr>
            </w:pPr>
            <w:r w:rsidRPr="489F0A88" w:rsidR="1D5527DE">
              <w:rPr>
                <w:rFonts w:ascii="Calibri" w:hAnsi="Calibri" w:eastAsia="Calibri" w:cs="Calibri"/>
              </w:rPr>
              <w:t xml:space="preserve">GMR (staat al </w:t>
            </w:r>
            <w:r w:rsidRPr="489F0A88" w:rsidR="1D5527DE">
              <w:rPr>
                <w:rFonts w:ascii="Calibri" w:hAnsi="Calibri" w:eastAsia="Calibri" w:cs="Calibri"/>
              </w:rPr>
              <w:t xml:space="preserve">vast)   </w:t>
            </w:r>
            <w:r w:rsidRPr="489F0A88" w:rsidR="1D5527DE">
              <w:rPr>
                <w:rFonts w:ascii="Calibri" w:hAnsi="Calibri" w:eastAsia="Calibri" w:cs="Calibri"/>
              </w:rPr>
              <w:t>MR</w:t>
            </w:r>
          </w:p>
          <w:p w:rsidR="7DDBF788" w:rsidP="489F0A88" w:rsidRDefault="7DDBF788" w14:paraId="0685C96F" w14:textId="6788A67F">
            <w:pPr>
              <w:spacing w:after="0"/>
              <w:rPr>
                <w:rFonts w:ascii="Calibri" w:hAnsi="Calibri" w:eastAsia="Calibri" w:cs="Calibri"/>
              </w:rPr>
            </w:pPr>
            <w:r w:rsidRPr="489F0A88" w:rsidR="1D5527DE">
              <w:rPr>
                <w:rFonts w:ascii="Calibri" w:hAnsi="Calibri" w:eastAsia="Calibri" w:cs="Calibri"/>
              </w:rPr>
              <w:t>7-1                               14-1</w:t>
            </w:r>
          </w:p>
          <w:p w:rsidR="7DDBF788" w:rsidP="489F0A88" w:rsidRDefault="7DDBF788" w14:paraId="5EFED60A" w14:textId="683BC62E">
            <w:pPr>
              <w:spacing w:after="0"/>
              <w:rPr>
                <w:rFonts w:ascii="Calibri" w:hAnsi="Calibri" w:eastAsia="Calibri" w:cs="Calibri"/>
              </w:rPr>
            </w:pPr>
            <w:r w:rsidRPr="489F0A88" w:rsidR="1D5527DE">
              <w:rPr>
                <w:rFonts w:ascii="Calibri" w:hAnsi="Calibri" w:eastAsia="Calibri" w:cs="Calibri"/>
              </w:rPr>
              <w:t>26-2                             4-3</w:t>
            </w:r>
          </w:p>
          <w:p w:rsidR="7DDBF788" w:rsidP="489F0A88" w:rsidRDefault="7DDBF788" w14:paraId="702C1808" w14:textId="294FE492">
            <w:pPr>
              <w:spacing w:after="0"/>
              <w:rPr>
                <w:rFonts w:ascii="Calibri" w:hAnsi="Calibri" w:eastAsia="Calibri" w:cs="Calibri"/>
              </w:rPr>
            </w:pPr>
            <w:r w:rsidRPr="489F0A88" w:rsidR="1D5527DE">
              <w:rPr>
                <w:rFonts w:ascii="Calibri" w:hAnsi="Calibri" w:eastAsia="Calibri" w:cs="Calibri"/>
              </w:rPr>
              <w:t>2-4                                8-4</w:t>
            </w:r>
          </w:p>
          <w:p w:rsidR="7DDBF788" w:rsidP="489F0A88" w:rsidRDefault="7DDBF788" w14:paraId="4C4D4AA9" w14:textId="3A31831A">
            <w:pPr>
              <w:spacing w:after="0"/>
              <w:rPr>
                <w:rFonts w:ascii="Calibri" w:hAnsi="Calibri" w:eastAsia="Calibri" w:cs="Calibri"/>
              </w:rPr>
            </w:pPr>
            <w:r w:rsidRPr="489F0A88" w:rsidR="1D5527DE">
              <w:rPr>
                <w:rFonts w:ascii="Calibri" w:hAnsi="Calibri" w:eastAsia="Calibri" w:cs="Calibri"/>
              </w:rPr>
              <w:t>27-5                             3-6</w:t>
            </w:r>
          </w:p>
          <w:p w:rsidR="7DDBF788" w:rsidP="489F0A88" w:rsidRDefault="7DDBF788" w14:paraId="6AD905FD" w14:textId="32D828BE">
            <w:pPr>
              <w:spacing w:after="0"/>
              <w:rPr>
                <w:rFonts w:ascii="Calibri" w:hAnsi="Calibri" w:eastAsia="Calibri" w:cs="Calibri"/>
              </w:rPr>
            </w:pPr>
            <w:r w:rsidRPr="489F0A88" w:rsidR="1D5527DE">
              <w:rPr>
                <w:rFonts w:ascii="Calibri" w:hAnsi="Calibri" w:eastAsia="Calibri" w:cs="Calibri"/>
              </w:rPr>
              <w:t>20-6                              8-7</w:t>
            </w:r>
          </w:p>
        </w:tc>
      </w:tr>
      <w:tr w:rsidR="7DDBF788" w:rsidTr="489F0A88" w14:paraId="498B8DD9" w14:textId="77777777">
        <w:trPr>
          <w:trHeight w:val="300"/>
        </w:trPr>
        <w:tc>
          <w:tcPr>
            <w:tcW w:w="239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7DDBF788" w:rsidP="7DDBF788" w:rsidRDefault="7DDBF788" w14:paraId="054A537E" w14:textId="7E5FB7DB">
            <w:pPr>
              <w:spacing w:after="0"/>
            </w:pPr>
            <w:r w:rsidRPr="7DDBF788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lastRenderedPageBreak/>
              <w:t>Agendapunten actueel:</w:t>
            </w:r>
            <w:r w:rsidRPr="7DDBF788">
              <w:rPr>
                <w:rFonts w:ascii="Calibri" w:hAnsi="Calibri" w:eastAsia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65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7DDBF788" w:rsidP="489F0A88" w:rsidRDefault="7DDBF788" w14:paraId="69800CA5" w14:textId="7D31937B">
            <w:pPr>
              <w:spacing w:after="0"/>
              <w:rPr>
                <w:rFonts w:ascii="Calibri" w:hAnsi="Calibri" w:eastAsia="Calibri" w:cs="Calibri"/>
              </w:rPr>
            </w:pPr>
            <w:r w:rsidRPr="489F0A88" w:rsidR="1270792E">
              <w:rPr>
                <w:rFonts w:ascii="Calibri" w:hAnsi="Calibri" w:eastAsia="Calibri" w:cs="Calibri"/>
              </w:rPr>
              <w:t xml:space="preserve">Het nieuw mogelijk Mr </w:t>
            </w:r>
            <w:r w:rsidRPr="489F0A88" w:rsidR="1270792E">
              <w:rPr>
                <w:rFonts w:ascii="Calibri" w:hAnsi="Calibri" w:eastAsia="Calibri" w:cs="Calibri"/>
              </w:rPr>
              <w:t>ouderlid</w:t>
            </w:r>
            <w:r w:rsidRPr="489F0A88" w:rsidR="1270792E">
              <w:rPr>
                <w:rFonts w:ascii="Calibri" w:hAnsi="Calibri" w:eastAsia="Calibri" w:cs="Calibri"/>
              </w:rPr>
              <w:t xml:space="preserve"> is afwezig vanwege ziekte. Zij wordt wederom uitgenodigd bij de volgende vergadering: 14 januari 2024.</w:t>
            </w:r>
          </w:p>
          <w:p w:rsidR="7DDBF788" w:rsidP="489F0A88" w:rsidRDefault="7DDBF788" w14:paraId="497AA3D6" w14:textId="5BAE0194">
            <w:pPr>
              <w:spacing w:after="0"/>
              <w:rPr>
                <w:rFonts w:ascii="Calibri" w:hAnsi="Calibri" w:eastAsia="Calibri" w:cs="Calibri"/>
              </w:rPr>
            </w:pPr>
            <w:r w:rsidRPr="489F0A88" w:rsidR="55D73057">
              <w:rPr>
                <w:rFonts w:ascii="Calibri" w:hAnsi="Calibri" w:eastAsia="Calibri" w:cs="Calibri"/>
              </w:rPr>
              <w:t xml:space="preserve">Teamsgroep MR weer gebruiken en aanpassen zodat we de stukken/notities/informatie daar kunnen plaatsen. Makkelijker om </w:t>
            </w:r>
            <w:r w:rsidRPr="489F0A88" w:rsidR="241F71D5">
              <w:rPr>
                <w:rFonts w:ascii="Calibri" w:hAnsi="Calibri" w:eastAsia="Calibri" w:cs="Calibri"/>
              </w:rPr>
              <w:t xml:space="preserve">informatie terug te vinden. Nu plaatsen we alles in de (school) </w:t>
            </w:r>
            <w:r w:rsidRPr="489F0A88" w:rsidR="241F71D5">
              <w:rPr>
                <w:rFonts w:ascii="Calibri" w:hAnsi="Calibri" w:eastAsia="Calibri" w:cs="Calibri"/>
              </w:rPr>
              <w:t>Sharepoint</w:t>
            </w:r>
            <w:r w:rsidRPr="489F0A88" w:rsidR="241F71D5">
              <w:rPr>
                <w:rFonts w:ascii="Calibri" w:hAnsi="Calibri" w:eastAsia="Calibri" w:cs="Calibri"/>
              </w:rPr>
              <w:t xml:space="preserve">. </w:t>
            </w:r>
          </w:p>
        </w:tc>
      </w:tr>
      <w:tr w:rsidR="7DDBF788" w:rsidTr="489F0A88" w14:paraId="4000F69E" w14:textId="77777777">
        <w:trPr>
          <w:trHeight w:val="300"/>
        </w:trPr>
        <w:tc>
          <w:tcPr>
            <w:tcW w:w="239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7DDBF788" w:rsidP="7DDBF788" w:rsidRDefault="7DDBF788" w14:paraId="502DB3B7" w14:textId="57FB16E1">
            <w:pPr>
              <w:spacing w:after="0"/>
            </w:pPr>
            <w:r w:rsidRPr="7DDBF788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  <w:r w:rsidRPr="7DDBF788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Actiepunten:</w:t>
            </w:r>
          </w:p>
        </w:tc>
        <w:tc>
          <w:tcPr>
            <w:tcW w:w="65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7DDBF788" w:rsidP="489F0A88" w:rsidRDefault="7DDBF788" w14:paraId="52825083" w14:textId="756F309B">
            <w:pPr>
              <w:spacing w:after="0"/>
              <w:rPr>
                <w:rFonts w:ascii="Calibri" w:hAnsi="Calibri" w:eastAsia="Calibri" w:cs="Calibri"/>
              </w:rPr>
            </w:pPr>
            <w:r w:rsidRPr="489F0A88" w:rsidR="5A961946">
              <w:rPr>
                <w:rFonts w:ascii="Calibri" w:hAnsi="Calibri" w:eastAsia="Calibri" w:cs="Calibri"/>
              </w:rPr>
              <w:t xml:space="preserve">Aan </w:t>
            </w:r>
            <w:r w:rsidRPr="489F0A88" w:rsidR="5A961946">
              <w:rPr>
                <w:rFonts w:ascii="Calibri" w:hAnsi="Calibri" w:eastAsia="Calibri" w:cs="Calibri"/>
              </w:rPr>
              <w:t>Nathaly</w:t>
            </w:r>
            <w:r w:rsidRPr="489F0A88" w:rsidR="5A961946">
              <w:rPr>
                <w:rFonts w:ascii="Calibri" w:hAnsi="Calibri" w:eastAsia="Calibri" w:cs="Calibri"/>
              </w:rPr>
              <w:t xml:space="preserve"> vragen:</w:t>
            </w:r>
          </w:p>
          <w:p w:rsidR="7DDBF788" w:rsidP="489F0A88" w:rsidRDefault="7DDBF788" w14:paraId="79913A5E" w14:textId="4FDCF5D0">
            <w:pPr>
              <w:spacing w:after="0"/>
              <w:rPr>
                <w:rFonts w:ascii="Calibri" w:hAnsi="Calibri" w:eastAsia="Calibri" w:cs="Calibri"/>
              </w:rPr>
            </w:pPr>
            <w:r w:rsidRPr="489F0A88" w:rsidR="5A961946">
              <w:rPr>
                <w:rFonts w:ascii="Calibri" w:hAnsi="Calibri" w:eastAsia="Calibri" w:cs="Calibri"/>
              </w:rPr>
              <w:t>Schoolplan ter kennisgeving of advies voor MR?</w:t>
            </w:r>
          </w:p>
          <w:p w:rsidR="7DDBF788" w:rsidP="489F0A88" w:rsidRDefault="7DDBF788" w14:paraId="063ADA0A" w14:textId="392A0728">
            <w:pPr>
              <w:spacing w:after="0"/>
              <w:rPr>
                <w:rFonts w:ascii="Calibri" w:hAnsi="Calibri" w:eastAsia="Calibri" w:cs="Calibri"/>
              </w:rPr>
            </w:pPr>
            <w:r w:rsidRPr="489F0A88" w:rsidR="5D6526CF">
              <w:rPr>
                <w:rFonts w:ascii="Calibri" w:hAnsi="Calibri" w:eastAsia="Calibri" w:cs="Calibri"/>
              </w:rPr>
              <w:t xml:space="preserve">Nieuw eventueel </w:t>
            </w:r>
            <w:r w:rsidRPr="489F0A88" w:rsidR="5D6526CF">
              <w:rPr>
                <w:rFonts w:ascii="Calibri" w:hAnsi="Calibri" w:eastAsia="Calibri" w:cs="Calibri"/>
              </w:rPr>
              <w:t>ouderlid</w:t>
            </w:r>
            <w:r w:rsidRPr="489F0A88" w:rsidR="5D6526CF">
              <w:rPr>
                <w:rFonts w:ascii="Calibri" w:hAnsi="Calibri" w:eastAsia="Calibri" w:cs="Calibri"/>
              </w:rPr>
              <w:t xml:space="preserve"> uitnodigen voor 14-1</w:t>
            </w:r>
          </w:p>
          <w:p w:rsidR="7DDBF788" w:rsidP="489F0A88" w:rsidRDefault="7DDBF788" w14:paraId="26E7CF7D" w14:textId="31D78EF3">
            <w:pPr>
              <w:spacing w:after="0"/>
              <w:rPr>
                <w:rFonts w:ascii="Calibri" w:hAnsi="Calibri" w:eastAsia="Calibri" w:cs="Calibri"/>
              </w:rPr>
            </w:pPr>
            <w:r w:rsidRPr="489F0A88" w:rsidR="5D6526CF">
              <w:rPr>
                <w:rFonts w:ascii="Calibri" w:hAnsi="Calibri" w:eastAsia="Calibri" w:cs="Calibri"/>
              </w:rPr>
              <w:t xml:space="preserve">Planning MR bespreken met </w:t>
            </w:r>
            <w:r w:rsidRPr="489F0A88" w:rsidR="5D6526CF">
              <w:rPr>
                <w:rFonts w:ascii="Calibri" w:hAnsi="Calibri" w:eastAsia="Calibri" w:cs="Calibri"/>
              </w:rPr>
              <w:t>Nathaly</w:t>
            </w:r>
            <w:r w:rsidRPr="489F0A88" w:rsidR="5D6526CF">
              <w:rPr>
                <w:rFonts w:ascii="Calibri" w:hAnsi="Calibri" w:eastAsia="Calibri" w:cs="Calibri"/>
              </w:rPr>
              <w:t xml:space="preserve"> (wat is haalbaar en actueel voor ons). Ook de daarbij horende MR vergadering datums.</w:t>
            </w:r>
          </w:p>
        </w:tc>
      </w:tr>
      <w:tr w:rsidR="7DDBF788" w:rsidTr="489F0A88" w14:paraId="3F6B916E" w14:textId="77777777">
        <w:trPr>
          <w:trHeight w:val="300"/>
        </w:trPr>
        <w:tc>
          <w:tcPr>
            <w:tcW w:w="239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7DDBF788" w:rsidP="7DDBF788" w:rsidRDefault="7DDBF788" w14:paraId="0CA0D9F4" w14:textId="2F11ACCD">
            <w:pPr>
              <w:spacing w:after="0"/>
            </w:pPr>
            <w:r w:rsidRPr="7DDBF788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Rondvraag: </w:t>
            </w:r>
          </w:p>
        </w:tc>
        <w:tc>
          <w:tcPr>
            <w:tcW w:w="6574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7DDBF788" w:rsidP="489F0A88" w:rsidRDefault="7DDBF788" w14:paraId="46224104" w14:textId="7FDB6C96">
            <w:pPr>
              <w:spacing w:after="0"/>
              <w:rPr>
                <w:rFonts w:ascii="Calibri" w:hAnsi="Calibri" w:eastAsia="Calibri" w:cs="Calibri"/>
              </w:rPr>
            </w:pPr>
            <w:r w:rsidRPr="489F0A88" w:rsidR="06C34476">
              <w:rPr>
                <w:rFonts w:ascii="Calibri" w:hAnsi="Calibri" w:eastAsia="Calibri" w:cs="Calibri"/>
              </w:rPr>
              <w:t>Geen</w:t>
            </w:r>
          </w:p>
        </w:tc>
      </w:tr>
    </w:tbl>
    <w:p w:rsidR="00BE0592" w:rsidRDefault="00BE0592" w14:paraId="2C67BACE" w14:textId="7E85DB35"/>
    <w:p w:rsidR="00BE0592" w:rsidRDefault="00BE0592" w14:paraId="7B5CAEB5" w14:textId="735826D9"/>
    <w:sectPr w:rsidR="00BE059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5">
    <w:nsid w:val="646e07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057E4C"/>
    <w:multiLevelType w:val="hybridMultilevel"/>
    <w:tmpl w:val="9B9421BA"/>
    <w:lvl w:ilvl="0" w:tplc="3AD6905E">
      <w:numFmt w:val="bullet"/>
      <w:lvlText w:val="-"/>
      <w:lvlJc w:val="left"/>
      <w:pPr>
        <w:ind w:left="420" w:hanging="360"/>
      </w:pPr>
      <w:rPr>
        <w:rFonts w:hint="default" w:ascii="Calibri" w:hAnsi="Calibri"/>
      </w:rPr>
    </w:lvl>
    <w:lvl w:ilvl="1" w:tplc="EC5C3F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2614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E3C6A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2C5D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D09E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ACF3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A0D2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B6B8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7D8BDC"/>
    <w:multiLevelType w:val="hybridMultilevel"/>
    <w:tmpl w:val="3370A058"/>
    <w:lvl w:ilvl="0" w:tplc="B7A0086E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E8E8CF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8E2CF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08EA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9227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BAAA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2872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56C6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421A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B0A7BC"/>
    <w:multiLevelType w:val="hybridMultilevel"/>
    <w:tmpl w:val="727215A2"/>
    <w:lvl w:ilvl="0" w:tplc="36B05B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9A03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5CBE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86C9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8C74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1686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A04B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9A4D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5C3F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595E14F"/>
    <w:multiLevelType w:val="hybridMultilevel"/>
    <w:tmpl w:val="046E43B4"/>
    <w:lvl w:ilvl="0" w:tplc="E6FAAF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DC4E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EAD4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14B9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4AC1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344C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C825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8A93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4225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934F62F"/>
    <w:multiLevelType w:val="hybridMultilevel"/>
    <w:tmpl w:val="61EE7536"/>
    <w:lvl w:ilvl="0" w:tplc="F86CC8C2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5E24DF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A6F9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BCDB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460E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5A8D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4C9D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5E7C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D287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1" w16cid:durableId="1998531524">
    <w:abstractNumId w:val="0"/>
  </w:num>
  <w:num w:numId="2" w16cid:durableId="1679386643">
    <w:abstractNumId w:val="3"/>
  </w:num>
  <w:num w:numId="3" w16cid:durableId="1072241189">
    <w:abstractNumId w:val="2"/>
  </w:num>
  <w:num w:numId="4" w16cid:durableId="1472862738">
    <w:abstractNumId w:val="4"/>
  </w:num>
  <w:num w:numId="5" w16cid:durableId="1332027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CABA94"/>
    <w:rsid w:val="00210598"/>
    <w:rsid w:val="00BE0592"/>
    <w:rsid w:val="00D06B95"/>
    <w:rsid w:val="03621BAD"/>
    <w:rsid w:val="06C34476"/>
    <w:rsid w:val="0E37B1C6"/>
    <w:rsid w:val="10E2B0E8"/>
    <w:rsid w:val="1270792E"/>
    <w:rsid w:val="12E80FC9"/>
    <w:rsid w:val="16CFC51F"/>
    <w:rsid w:val="170C2BF1"/>
    <w:rsid w:val="17A81B50"/>
    <w:rsid w:val="190535E9"/>
    <w:rsid w:val="1D5527DE"/>
    <w:rsid w:val="2347D462"/>
    <w:rsid w:val="241F71D5"/>
    <w:rsid w:val="2508CC33"/>
    <w:rsid w:val="25B84BF8"/>
    <w:rsid w:val="2648D6DF"/>
    <w:rsid w:val="26540AFB"/>
    <w:rsid w:val="2705EB1B"/>
    <w:rsid w:val="285848AD"/>
    <w:rsid w:val="28F37535"/>
    <w:rsid w:val="295EC7A4"/>
    <w:rsid w:val="29C1D0CC"/>
    <w:rsid w:val="308E4FF2"/>
    <w:rsid w:val="3123A55F"/>
    <w:rsid w:val="31B828F4"/>
    <w:rsid w:val="32CABA94"/>
    <w:rsid w:val="371ABE7B"/>
    <w:rsid w:val="38B8E5D3"/>
    <w:rsid w:val="3A578DD1"/>
    <w:rsid w:val="3A7AAB06"/>
    <w:rsid w:val="3F06198F"/>
    <w:rsid w:val="3F87B7DF"/>
    <w:rsid w:val="409493EA"/>
    <w:rsid w:val="41679BC3"/>
    <w:rsid w:val="41C18E41"/>
    <w:rsid w:val="457F7A7C"/>
    <w:rsid w:val="46413671"/>
    <w:rsid w:val="470DCF1A"/>
    <w:rsid w:val="4863D99A"/>
    <w:rsid w:val="489F0A88"/>
    <w:rsid w:val="4DDB9E0E"/>
    <w:rsid w:val="4FA457EF"/>
    <w:rsid w:val="52DB2144"/>
    <w:rsid w:val="54C69998"/>
    <w:rsid w:val="55A0EA29"/>
    <w:rsid w:val="55D73057"/>
    <w:rsid w:val="5637AEDD"/>
    <w:rsid w:val="57BEB0E6"/>
    <w:rsid w:val="58CD5E49"/>
    <w:rsid w:val="5A961946"/>
    <w:rsid w:val="5BF83F86"/>
    <w:rsid w:val="5CDE761B"/>
    <w:rsid w:val="5D6526CF"/>
    <w:rsid w:val="5D81E6C3"/>
    <w:rsid w:val="5D883FD7"/>
    <w:rsid w:val="605328E2"/>
    <w:rsid w:val="60E712B7"/>
    <w:rsid w:val="61265416"/>
    <w:rsid w:val="67701C48"/>
    <w:rsid w:val="6BD93660"/>
    <w:rsid w:val="6BE9CC1B"/>
    <w:rsid w:val="751B1EF3"/>
    <w:rsid w:val="78A4E69C"/>
    <w:rsid w:val="7C88F6ED"/>
    <w:rsid w:val="7D2558D2"/>
    <w:rsid w:val="7DDBF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ABA94"/>
  <w15:chartTrackingRefBased/>
  <w15:docId w15:val="{D2A48FC6-C28A-4765-B604-E2D0C66D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normaltextrun" w:customStyle="1">
    <w:name w:val="normaltextrun"/>
    <w:basedOn w:val="Standaardalinea-lettertype"/>
    <w:uiPriority w:val="1"/>
    <w:rsid w:val="7DDBF788"/>
    <w:rPr>
      <w:rFonts w:asciiTheme="minorHAnsi" w:hAnsiTheme="minorHAnsi" w:eastAsiaTheme="minorEastAsia" w:cstheme="minorBidi"/>
      <w:sz w:val="22"/>
      <w:szCs w:val="22"/>
    </w:rPr>
  </w:style>
  <w:style w:type="character" w:styleId="eop" w:customStyle="1">
    <w:name w:val="eop"/>
    <w:basedOn w:val="Standaardalinea-lettertype"/>
    <w:uiPriority w:val="1"/>
    <w:rsid w:val="7DDBF788"/>
    <w:rPr>
      <w:rFonts w:asciiTheme="minorHAnsi" w:hAnsiTheme="minorHAnsi" w:eastAsiaTheme="minorEastAsia" w:cstheme="minorBidi"/>
      <w:sz w:val="22"/>
      <w:szCs w:val="22"/>
    </w:rPr>
  </w:style>
  <w:style w:type="paragraph" w:styleId="paragraph" w:customStyle="1">
    <w:name w:val="paragraph"/>
    <w:basedOn w:val="Standaard"/>
    <w:uiPriority w:val="1"/>
    <w:rsid w:val="7DDBF788"/>
    <w:pPr>
      <w:spacing w:beforeAutospacing="1" w:afterAutospacing="1" w:line="240" w:lineRule="auto"/>
    </w:pPr>
    <w:rPr>
      <w:rFonts w:eastAsiaTheme="minorEastAsia"/>
      <w:lang w:eastAsia="nl-NL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8D9E28B77E5428074C2A2DC009F2B" ma:contentTypeVersion="19" ma:contentTypeDescription="Een nieuw document maken." ma:contentTypeScope="" ma:versionID="4a124ac2defe86b04a0855187449f74f">
  <xsd:schema xmlns:xsd="http://www.w3.org/2001/XMLSchema" xmlns:xs="http://www.w3.org/2001/XMLSchema" xmlns:p="http://schemas.microsoft.com/office/2006/metadata/properties" xmlns:ns2="2a96aa95-181d-4561-bf31-70c66378dac1" xmlns:ns3="818e3b26-a80f-464d-8477-5f37f9130426" targetNamespace="http://schemas.microsoft.com/office/2006/metadata/properties" ma:root="true" ma:fieldsID="210911e60f4dc02679e1e994485110b8" ns2:_="" ns3:_="">
    <xsd:import namespace="2a96aa95-181d-4561-bf31-70c66378dac1"/>
    <xsd:import namespace="818e3b26-a80f-464d-8477-5f37f9130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Lis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96aa95-181d-4561-bf31-70c66378d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810b6c6-7ec8-4d69-8f42-a97ff33860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sa" ma:index="26" nillable="true" ma:displayName="Lisa" ma:format="Dropdown" ma:internalName="Lis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b26-a80f-464d-8477-5f37f9130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cddae1-6f73-4900-9749-5364e30c7823}" ma:internalName="TaxCatchAll" ma:showField="CatchAllData" ma:web="818e3b26-a80f-464d-8477-5f37f9130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sa xmlns="2a96aa95-181d-4561-bf31-70c66378dac1" xsi:nil="true"/>
    <lcf76f155ced4ddcb4097134ff3c332f xmlns="2a96aa95-181d-4561-bf31-70c66378dac1">
      <Terms xmlns="http://schemas.microsoft.com/office/infopath/2007/PartnerControls"/>
    </lcf76f155ced4ddcb4097134ff3c332f>
    <TaxCatchAll xmlns="818e3b26-a80f-464d-8477-5f37f9130426" xsi:nil="true"/>
  </documentManagement>
</p:properties>
</file>

<file path=customXml/itemProps1.xml><?xml version="1.0" encoding="utf-8"?>
<ds:datastoreItem xmlns:ds="http://schemas.openxmlformats.org/officeDocument/2006/customXml" ds:itemID="{755B4EA7-E807-4DA4-8FAA-139BCD66A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96aa95-181d-4561-bf31-70c66378dac1"/>
    <ds:schemaRef ds:uri="818e3b26-a80f-464d-8477-5f37f9130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B92B12-3CAB-4E98-93E3-0FCBC7913A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8DC99-AAB5-4EE0-97C7-56C542E4D6FA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818e3b26-a80f-464d-8477-5f37f9130426"/>
    <ds:schemaRef ds:uri="2a96aa95-181d-4561-bf31-70c66378dac1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Marjolein Buitelaar</dc:creator>
  <keywords/>
  <dc:description/>
  <lastModifiedBy>Natascha van Vliet</lastModifiedBy>
  <revision>6</revision>
  <dcterms:created xsi:type="dcterms:W3CDTF">2024-12-11T07:51:00.0000000Z</dcterms:created>
  <dcterms:modified xsi:type="dcterms:W3CDTF">2025-03-26T09:17:55.6609233Z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0x0101005038D9E28B77E5428074C2A2DC009F2B</vt:lpwstr>
  </property>
  <property fmtid="{D5CDD505-2E9C-101B-9397-08002B2CF9AE}" pid="3" name="MediaServiceImageTags">
    <vt:lpwstr/>
  </property>
</Properties>
</file>